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32DDD">
        <w:rPr>
          <w:rFonts w:ascii="NeoSansPro-Regular" w:hAnsi="NeoSansPro-Regular" w:cs="NeoSansPro-Regular"/>
          <w:color w:val="404040"/>
          <w:sz w:val="20"/>
          <w:szCs w:val="20"/>
        </w:rPr>
        <w:t>Elizabeth Cruz Morales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32DDD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32DDD">
        <w:rPr>
          <w:rFonts w:ascii="NeoSansPro-Regular" w:hAnsi="NeoSansPro-Regular" w:cs="NeoSansPro-Regular"/>
          <w:color w:val="404040"/>
          <w:sz w:val="20"/>
          <w:szCs w:val="20"/>
        </w:rPr>
        <w:t>7980840</w:t>
      </w:r>
    </w:p>
    <w:p w:rsidR="00E32DD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32DDD">
        <w:rPr>
          <w:rFonts w:ascii="NeoSansPro-Regular" w:hAnsi="NeoSansPro-Regular" w:cs="NeoSansPro-Regular"/>
          <w:color w:val="404040"/>
          <w:sz w:val="20"/>
          <w:szCs w:val="20"/>
        </w:rPr>
        <w:t>01 288 88 2 47 84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32DDD">
        <w:rPr>
          <w:rFonts w:ascii="NeoSansPro-Regular" w:hAnsi="NeoSansPro-Regular" w:cs="NeoSansPro-Regular"/>
          <w:color w:val="404040"/>
          <w:sz w:val="20"/>
          <w:szCs w:val="20"/>
        </w:rPr>
        <w:t>elicruzmorales65@hotmail.com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32D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BD5D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BD5D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32DDD">
        <w:rPr>
          <w:rFonts w:ascii="NeoSansPro-Regular" w:hAnsi="NeoSansPro-Regular" w:cs="NeoSansPro-Regular"/>
          <w:color w:val="404040"/>
          <w:sz w:val="20"/>
          <w:szCs w:val="20"/>
        </w:rPr>
        <w:t>del Golfo de 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BD5D63" w:rsidRDefault="00BD5D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D11D9" w:rsidRDefault="00BD5D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 al 2016</w:t>
      </w:r>
    </w:p>
    <w:p w:rsidR="007D11D9" w:rsidRDefault="00BD5D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de la Agencia del Ministerio Publico</w:t>
      </w:r>
      <w:r w:rsidR="007D11D9">
        <w:rPr>
          <w:rFonts w:ascii="NeoSansPro-Regular" w:hAnsi="NeoSansPro-Regular" w:cs="NeoSansPro-Regular"/>
          <w:color w:val="404040"/>
          <w:sz w:val="20"/>
          <w:szCs w:val="20"/>
        </w:rPr>
        <w:t xml:space="preserve"> Investigador en delitos </w:t>
      </w:r>
    </w:p>
    <w:p w:rsidR="007D11D9" w:rsidRDefault="007D11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Contra la Libertad, Seguridad Sexual y contra la Familia del Distrito de Cosamaloapan, Veracruz.</w:t>
      </w:r>
    </w:p>
    <w:p w:rsidR="007D11D9" w:rsidRDefault="007D11D9" w:rsidP="007D11D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7D11D9" w:rsidRDefault="007D11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Segunda especializada en la Investigación en Delitos de Violencia contra la Familia, Mujeres, Niñas y Niños y de  Trata de Personas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7D11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7D11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de la  Universidad Popular Autónoma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Cosamaloapan, Veracruz del Distrito de Cosamaloapan,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633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6332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42" w:rsidRDefault="00962F42" w:rsidP="00AB5916">
      <w:pPr>
        <w:spacing w:after="0" w:line="240" w:lineRule="auto"/>
      </w:pPr>
      <w:r>
        <w:separator/>
      </w:r>
    </w:p>
  </w:endnote>
  <w:endnote w:type="continuationSeparator" w:id="1">
    <w:p w:rsidR="00962F42" w:rsidRDefault="00962F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42" w:rsidRDefault="00962F42" w:rsidP="00AB5916">
      <w:pPr>
        <w:spacing w:after="0" w:line="240" w:lineRule="auto"/>
      </w:pPr>
      <w:r>
        <w:separator/>
      </w:r>
    </w:p>
  </w:footnote>
  <w:footnote w:type="continuationSeparator" w:id="1">
    <w:p w:rsidR="00962F42" w:rsidRDefault="00962F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8F2"/>
    <w:rsid w:val="00035E4E"/>
    <w:rsid w:val="0005169D"/>
    <w:rsid w:val="00063324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D11D9"/>
    <w:rsid w:val="00962F42"/>
    <w:rsid w:val="00A66637"/>
    <w:rsid w:val="00AB5916"/>
    <w:rsid w:val="00BD5D63"/>
    <w:rsid w:val="00C700C9"/>
    <w:rsid w:val="00CE7F12"/>
    <w:rsid w:val="00D03386"/>
    <w:rsid w:val="00D07A80"/>
    <w:rsid w:val="00DB2FA1"/>
    <w:rsid w:val="00DC5803"/>
    <w:rsid w:val="00DE2E01"/>
    <w:rsid w:val="00E32DDD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2017-03-02T02:56:00Z</dcterms:created>
  <dcterms:modified xsi:type="dcterms:W3CDTF">2017-06-21T00:06:00Z</dcterms:modified>
</cp:coreProperties>
</file>